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Falklandinseln, Südgeorgien &amp; Antarktis</w:t>
      </w:r>
    </w:p>
    <w:p>
      <w:pPr>
        <w:jc w:val="center"/>
      </w:pPr>
      <w:r>
        <w:rPr>
          <w:rFonts w:ascii="Arial" w:hAnsi="Arial" w:eastAsia="Arial" w:cs="Arial"/>
          <w:sz w:val="32"/>
          <w:szCs w:val="32"/>
          <w:b/>
        </w:rPr>
        <w:t xml:space="preserve">Die ultimative Naturexpedition</w:t>
      </w:r>
    </w:p>
    <w:p>
      <w:pPr>
        <w:jc w:val="center"/>
      </w:pPr>
      <w:r>
        <w:rPr>
          <w:rFonts w:ascii="Arial" w:hAnsi="Arial" w:eastAsia="Arial" w:cs="Arial"/>
          <w:sz w:val="26"/>
          <w:szCs w:val="26"/>
          <w:b/>
        </w:rPr>
        <w:t xml:space="preserve">06 Jan - 26 Jan 2026</w:t>
      </w:r>
    </w:p>
    <w:p>
      <w:pPr>
        <w:jc w:val="center"/>
      </w:pPr>
      <w:r>
        <w:rPr>
          <w:rFonts w:ascii="Arial" w:hAnsi="Arial" w:eastAsia="Arial" w:cs="Arial"/>
          <w:sz w:val="26"/>
          <w:szCs w:val="26"/>
          <w:b/>
        </w:rPr>
        <w:t xml:space="preserve">21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(06. Jan.):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(07. Jan.):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 (08. Jan.): Auf See</w:t>
            </w:r>
          </w:p>
          <w:p>
            <w:pPr/>
            <w:r>
              <w:rPr/>
              <w:t xml:space="preserve">	 Durch den Beagle-Kanal und an den Feuerland-Inseln vorbei, fahren wir in Richtung Nordosten zu den Falkland-Inseln. Wir halten Ausschau nach Delfinen und Walen. Die Stabilisatoren des Schiffes sorgen für Komfort bei rauem Seegang. Vorträge unserer Experten bereiten Sie auf unsere Ankunft auf den Falklandinseln vor.</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4-5 (9. bis 10. Jan.): Die Falklandinseln</w:t>
            </w:r>
          </w:p>
          <w:p>
            <w:pPr/>
            <w:r>
              <w:rPr/>
              <w:t xml:space="preserve">	 Die abgelegenen und dünn besiedelten Falklandinseln sind ein Paradies für Vogelliebhaber. Wir werden voraussichtlich zwei Tage auf den abgelegenen äußeren Inseln verbringen, wo große Pinguin- und Albatros-Kolonien leicht zugänglich sind. Die Falklandinseln sind auch ein großartiger Ort, um Meeressäugetiere zu beobachten. Unsere genaue Route und die Möglichkeiten zur Erkundung dieser isolierten und windgepeitschten Inseln hängen vom Wetter ab.</w:t>
            </w:r>
          </w:p>
          <w:p>
            <w:pPr/>
            <w:r>
              <w:rPr/>
              <w:t xml:space="preserve">	 Wir haben auch vor, den Hafen von Stanley, der charmanten britischen Hauptstadt der Falklandinseln, zu besuchen. Zu den Attraktionen, die man zu Fuß entlang der Uferpromenade erreichen kann, gehören das Museum der Falklandinseln, das Haus des Gouverneurs, eine Kathedrale mit einem beeindruckenden Bogen aus Walknochen, ein Kriegsdenkmal, gute Souvenirläden, Pubs und die Aussicht auf Schiffswracks im Hafen.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6-7 (11. bis 12. Jan.): Südpolarmeer</w:t>
            </w:r>
          </w:p>
          <w:p>
            <w:pPr/>
            <w:r>
              <w:rPr/>
              <w:t xml:space="preserve">	 Von den Falklandinseln geht es nach Osten in Richtung Südgeorgien. Wir werden die Antarktische Konvergenzzone, die biologische Grenze des Südlichen Ozeans, überqueren. Briefings, Biosicherheitsverfahren und Vorträge unserer Experten bereiten Sie auf unsere Ankunft in Südgeorgien vor.</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8-12 (13. bis 17. Jan.): Südgeorgien</w:t>
            </w:r>
          </w:p>
          <w:p>
            <w:pPr/>
            <w:r>
              <w:rPr/>
              <w:t xml:space="preserve">	 Südgeorgien ist eine malerische Wildnis und ein unvergleichliches Paradies für die Beobachtung der subantarktischen Tierwelt. Man sagt, dass die Inseln über 100 Millionen Seevögel beherbergen, darunter zahlreiche Arten von Albatrossen, Pinguinen, Prionen, Sturmvögeln und Seeschwalben. An Stränden wie denen von Salisbury Plain und St. Andrews Bay drängeln sich über 100.000 Seeelefanten und drei Millionen Pelzrobben zwischen unzähligen Pinguinen, darunter stattliche Königspinguine und rüstige Makkaroni-Pinguine, um Platz. Das kürzlich abgeschlossene Programm zur Ausrottung von Ratten wird diese Wildnis noch unberührter und vogelreicher machen.</w:t>
            </w:r>
          </w:p>
          <w:p>
            <w:pPr/>
            <w:r>
              <w:rPr/>
              <w:t xml:space="preserve">	 Mit unserem kleinen und wendigen Expeditions-Kreuzfahrtschiff können wir beeindruckende Regionen erreichen und durch die Zodiacs an Bord, sind wir auf keine Häfen angewiesen.</w:t>
            </w:r>
          </w:p>
          <w:p>
            <w:pPr/>
            <w:r>
              <w:rPr/>
              <w:t xml:space="preserve">	 In den Gewässern um Südgeorgien sind heute auch wieder mehr und mehr Wale heimisch. In der historischen Walfangstation Grytviken ist das Haus des Stationsmanagers in ein exzellentes Museum umgebaut worden, das vom South Georgia Heritage Trust betrieben wird. In Grytviken können Sie auch die die letzte Ruhestätte des legendären Polarforschers Sir Ernest Shackleton besuchen.</w:t>
            </w:r>
          </w:p>
          <w:p>
            <w:pPr/>
            <w:r>
              <w:rPr/>
              <w:t xml:space="preserve">	 Die Tage in Südgeorgien sind prall gefüllt mit Anlandungen und Aktivitäten, Vorträgen und großem Staunen. In Südgeorgien weiß man nie, wo man hinsehen soll, denn überall gibt es etwas zu entdecken. Sie werden nicht nur viele Fotos mit nach Hause nehmen, sondern auch unvergessliche Erinnerungen.</w:t>
            </w:r>
          </w:p>
          <w:p>
            <w:pPr/>
            <w:r>
              <w:rPr/>
              <w:t xml:space="preserve">	 Die Route in Südgeorgien hängt stark vom Wetter und vor allem den Windverhältnissen dieser entlegenen Region ab. Ihr erfahrener Kapitän und der Expeditionsleiter legen vor Ort täglich neu die Route und Anlandungen fest und planen nach den örtlichen Konditionen, um das beste Expeditionserlebnis bieten zu können. Es wird jede Gelegenheit genutzt, Ihnen diese außergewöhnliche Region näher zu bringen!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13-14 (18. bis 19. Jan.): Südpolarmeer</w:t>
            </w:r>
          </w:p>
          <w:p>
            <w:pPr/>
            <w:r>
              <w:rPr/>
              <w:t xml:space="preserve">	 Wir fahren weiter nach Westen in Richtung der Antarktischen Halbinsel. Seevögel, darunter der majestätische Albatros, sind in diesen Gewässern häufig anzutreffen und können von den offenen Panoramadecks oder von den Fenstern und Balkonen der Außenkabinen gut beobachtet werden. Möglicherweise treffen wir auch auf riesige Tafeleisberge, die aus dem Weddellmeer nach Norden treiben.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15-18 (20. bis 23. Jan.): Die Südshetlandinseln und die Antarktische Halbinsel</w:t>
            </w:r>
          </w:p>
          <w:p>
            <w:pPr/>
            <w:r>
              <w:rPr/>
              <w:t xml:space="preserve">	 Die Region der Antarktischen Halbinsel bietet einige der beeindruckendsten Landschaften der Welt und einige der besten Möglichkeiten zur Beobachtung der Tierwelt der Antarktis. Geschützte Buchten und schmale Kanäle sind umgeben von hoch aufragenden Berggipfeln, die mit Dauerschnee und riesigen Gletschern bedeckt sind. Eisberge jeder Größe und Beschaffenheit vervollständigen ein Bild von unvergleichlicher Schönheit. Die krillreichen Gewässer beherbergen eine Vielzahl von Wal- und Robbenarten. Das ganze Gebiet ist von Pinguinen bevölkert, die auf dem Meer auf Nahrungssuche sind und an besonderen Orten an Land große Nistkolonien bilden. In diesem Gebiet befinden sich auch antarktische Forschungsstationen verschiedener Nationalitäten.</w:t>
            </w:r>
          </w:p>
          <w:p>
            <w:pPr/>
            <w:r>
              <w:rPr/>
              <w:t xml:space="preserve">	 Die Süd-Shetland-Inseln sind die nördlichsten Inseln der Antarktis und werden wahrscheinlich unsere erste Sichtung von Land sein. Diese wilde und wunderschöne Inselkette beherbergt zahlreiche Landungsplätze mit einer reichen Tierwelt und historischer Bedeutung. Dazu gehört auch Elephant Island, wo die Männer von Shackletons berühmter Endurance-Expedition überwinterten.</w:t>
            </w:r>
          </w:p>
          <w:p>
            <w:pPr/>
            <w:r>
              <w:rPr/>
              <w:t xml:space="preserve">	 Weiter südlich, auf der Antarktischen Halbinsel, gibt es in der wunderschönen Gerlache Strait geschützte Buchten, eine vielfältige Tierwelt und eine atemberaubende Landschaft.</w:t>
            </w:r>
          </w:p>
          <w:p>
            <w:pPr/>
            <w:r>
              <w:rPr/>
              <w:t xml:space="preserve">	 Die Wildnis der Antarktis unterliegt unvorhersehbaren Wetter- und ständig wechselnden Eisbedingungen, die unsere Route und Erkundungsmöglichkeiten bestimmen. Dies ist eine echte Expedition. Wir nutzen jede Gelegenheit, um hervorragende Tierbeobachtungen, atemberaubende Landschaften und Ausflüge mit dem Zodiac zu erleben.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19-20 (24. bis 25. Jan.):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9" o:title=""/>
                </v:shape>
              </w:pict>
            </w:r>
            <w:r>
              <w:rPr>
                <w:rFonts w:ascii="Arial" w:hAnsi="Arial" w:eastAsia="Arial" w:cs="Arial"/>
                <w:sz w:val="22"/>
                <w:szCs w:val="22"/>
                <w:b/>
              </w:rPr>
              <w:t xml:space="preserve">Tag 21 (26. Jan.): Ausschiffung in Ushuaia, Argentinien</w:t>
            </w:r>
          </w:p>
          <w:p>
            <w:pPr/>
            <w:r>
              <w:rPr/>
              <w:t xml:space="preserve">	 Am Morgen ist Ushuaia wieder erreicht. Ein Gruppentransfer bringt Sie je nach Wunsch zum Flughafen oder zum Stadtzentrum. Wenn Sie auf die Reise zurück blicken, freuen Sie sich vielleicht schon auf Ihr nächstes Abenteuer im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20"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8"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3.455,- EUR pro Person </w:t>
            </w:r>
          </w:p>
          <w:p>
            <w:pPr/>
            <w:r>
              <w:rPr/>
              <w:t xml:space="preserve"> </w:t>
            </w:r>
          </w:p>
          <w:p>
            <w:pPr/>
            <w:r>
              <w:rPr/>
              <w:t xml:space="preserve"> </w:t>
            </w:r>
          </w:p>
          <w:p>
            <w:pPr/>
            <w:r>
              <w:rPr/>
              <w:t xml:space="preserve"> </w:t>
            </w:r>
            <w:r>
              <w:rPr/>
              <w:t xml:space="preserve">	Preis für das An-/Abreisepaket für Alleinreisende: 3.915,- EUR </w:t>
            </w:r>
          </w:p>
          <w:p>
            <w:pPr/>
            <w:r>
              <w:rPr/>
              <w:t xml:space="preserve"> </w:t>
            </w:r>
          </w:p>
          <w:p>
            <w:pPr/>
            <w:r>
              <w:rPr/>
              <w:t xml:space="preserve"> </w:t>
            </w:r>
          </w:p>
          <w:p>
            <w:pPr/>
            <w:r>
              <w:rPr/>
              <w:t xml:space="preserve"> </w:t>
            </w:r>
            <w:r>
              <w:rPr/>
              <w:t xml:space="preserve">	Im An-/Abreisepaket enthalten: </w:t>
            </w:r>
            <w:r>
              <w:rPr/>
              <w:t xml:space="preserve">Flug in der Economy Class ab und bis D/ CH/ AT mit Lufthansa o.ä. nach Ushuaia, 2x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KAYAKING IN DER ANTARKTIS SAISON 2025/26 (OPTIONALE AKTIVITÄT)</w:t>
            </w:r>
          </w:p>
          <w:p>
            <w:pPr/>
            <w:r>
              <w:rPr/>
              <w:t xml:space="preserve"> </w:t>
            </w:r>
          </w:p>
          <w:p>
            <w:pPr/>
            <w:r>
              <w:rPr/>
              <w:t xml:space="preserve"> </w:t>
            </w:r>
          </w:p>
          <w:p>
            <w:pPr/>
            <w:r>
              <w:rPr/>
              <w:t xml:space="preserve"> </w:t>
            </w:r>
            <w:r>
              <w:rPr/>
              <w:t xml:space="preserve">Antarktische Halbinsel: 785 € p. P.</w:t>
            </w:r>
          </w:p>
          <w:p>
            <w:pPr/>
            <w:r>
              <w:rPr/>
              <w:t xml:space="preserve"> </w:t>
            </w:r>
          </w:p>
          <w:p>
            <w:pPr/>
            <w:r>
              <w:rPr/>
              <w:t xml:space="preserve"> </w:t>
            </w:r>
          </w:p>
          <w:p>
            <w:pPr/>
            <w:r>
              <w:rPr/>
              <w:t xml:space="preserve"> </w:t>
            </w:r>
            <w:r>
              <w:rPr/>
              <w:t xml:space="preserve">Falkland, Südgeorgien, Antarktis: 870 € p. P.</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w:t>
            </w:r>
          </w:p>
          <w:p>
            <w:pPr/>
            <w:r>
              <w:rPr/>
              <w:t xml:space="preserve">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2"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 </w:t>
            </w:r>
          </w:p>
          <w:p>
            <w:pPr/>
            <w:r>
              <w:rPr/>
              <w:t xml:space="preserve">Gruppentransfer zum Schiff am Tag der Einschiffung (Tag 2)</w:t>
            </w:r>
          </w:p>
          <w:p>
            <w:pPr/>
            <w:r>
              <w:rPr/>
              <w:t xml:space="preserve">Gruppentransfer zum Flughafen oder das Stadtzentrum nach der Ausschiffung in Ushuaia</w:t>
            </w:r>
          </w:p>
          <w:p>
            <w:pPr/>
            <w:r>
              <w:rPr/>
              <w:t xml:space="preserve">Unterbringung an Bord in der gebuchten Kabinenkategorie</w:t>
            </w:r>
          </w:p>
          <w:p>
            <w:pPr/>
            <w:r>
              <w:rPr/>
              <w:t xml:space="preserve">Alle geplanten Anlandungen und Fahrten mit den Zodiacs</w:t>
            </w:r>
          </w:p>
          <w:p>
            <w:pPr/>
            <w:r>
              <w:rPr/>
              <w:t xml:space="preserve">Erfahrene Expeditionsleitung und Lektoren (englisch-/deutschsprachig)</w:t>
            </w:r>
          </w:p>
          <w:p>
            <w:pPr/>
            <w:r>
              <w:rPr/>
              <w:t xml:space="preserve">Alle Mahlzeiten während der Seereise (FR/M/A)</w:t>
            </w:r>
          </w:p>
          <w:p>
            <w:pPr/>
            <w:r>
              <w:rPr/>
              <w:t xml:space="preserve">24-Stunden Wasser-, Tee- und Kaffeestation an Bord</w:t>
            </w:r>
          </w:p>
          <w:p>
            <w:pPr/>
            <w:r>
              <w:rPr/>
              <w:t xml:space="preserve">Willkommens- und Abschiedscocktail</w:t>
            </w:r>
          </w:p>
          <w:p>
            <w:pPr/>
            <w:r>
              <w:rPr/>
              <w:t xml:space="preserve">Leihweise original „Arctic Muck Boots“ (o.ä.), komfortable und hochwertige Thermo-Gummistiefel, wasserfest, gefüttert und mit gepolsterter Zwischensohle, für die Landgänge</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alkoholische- oder Soft-Getränke,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3"/>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7D1C8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2026-08-12T22:52:35+03:00</dcterms:created>
  <dcterms:modified xsi:type="dcterms:W3CDTF">2026-08-12T22:52:35+03:00</dcterms:modified>
</cp:coreProperties>
</file>

<file path=docProps/custom.xml><?xml version="1.0" encoding="utf-8"?>
<Properties xmlns="http://schemas.openxmlformats.org/officeDocument/2006/custom-properties" xmlns:vt="http://schemas.openxmlformats.org/officeDocument/2006/docPropsVTypes"/>
</file>