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21 Jun - 01 Jul 2022</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3-10: Spitzbergen Expedition</w:t>
            </w:r>
          </w:p>
          <w:p>
            <w:pPr/>
            <w:r>
              <w:rPr/>
              <w:t xml:space="preserve">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Eisbären.In der blühenden Tundra grasen Rentiere und Füchse sind auf Beutezug. Die Gewässer sind Lebensraum für Walrosse und eine Vielzahl von Walen. Die Insel ist bevölkert von Millionen von Zugvögel, die das 24stündige Licht der strahlenden Mitternachtssonne nutzen.Aber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erreichen.In der ehemaligen Kohlesiedlung Ny Ålesund sind heute internationale Forschungsstationen angesiedelt. Es ist eine der nördlichsten Siedlungen der Welt mit einem kleinen Museum, einem Shop und natürlich einer kleinen Post.Die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11: Ausschiffung in Longyearbyen, Spitzbergen</w:t>
            </w:r>
          </w:p>
          <w:p>
            <w:pPr/>
            <w:r>
              <w:rPr/>
              <w:t xml:space="preserve">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in Longyearbyen;</w:t>
            </w:r>
          </w:p>
          <w:p>
            <w:pPr/>
            <w:r>
              <w:rPr/>
              <w:t xml:space="preserve">Gruppentransfer vom Flughafen zum Hotel am Tag vor der Einschiffung;</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Gruppentransfer zum Flughafen oder das Stadtzentrum nach der Ausschiffung;</w:t>
            </w:r>
          </w:p>
          <w:p>
            <w:pPr/>
            <w:r>
              <w:rPr/>
              <w:t xml:space="preserve">Informationsmaterial;</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png"/><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2026-09-16T15:32:07+00:00</dcterms:created>
  <dcterms:modified xsi:type="dcterms:W3CDTF">2026-09-16T15:32:07+00:00</dcterms:modified>
</cp:coreProperties>
</file>

<file path=docProps/custom.xml><?xml version="1.0" encoding="utf-8"?>
<Properties xmlns="http://schemas.openxmlformats.org/officeDocument/2006/custom-properties" xmlns:vt="http://schemas.openxmlformats.org/officeDocument/2006/docPropsVTypes"/>
</file>