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Island Umrundung</w:t>
      </w:r>
    </w:p>
    <w:p>
      <w:pPr>
        <w:jc w:val="center"/>
      </w:pPr>
      <w:r>
        <w:rPr>
          <w:rFonts w:ascii="Arial" w:hAnsi="Arial" w:eastAsia="Arial" w:cs="Arial"/>
          <w:sz w:val="32"/>
          <w:szCs w:val="32"/>
          <w:b/>
        </w:rPr>
        <w:t xml:space="preserve">Land der Fjorde und Wasserfälle</w:t>
      </w:r>
    </w:p>
    <w:p>
      <w:pPr>
        <w:jc w:val="center"/>
      </w:pPr>
      <w:r>
        <w:rPr>
          <w:rFonts w:ascii="Arial" w:hAnsi="Arial" w:eastAsia="Arial" w:cs="Arial"/>
          <w:sz w:val="26"/>
          <w:szCs w:val="26"/>
          <w:b/>
        </w:rPr>
        <w:t xml:space="preserve">01 Jun - 10 Jun 2027</w:t>
      </w:r>
    </w:p>
    <w:p>
      <w:pPr>
        <w:jc w:val="center"/>
      </w:pPr>
      <w:r>
        <w:rPr>
          <w:rFonts w:ascii="Arial" w:hAnsi="Arial" w:eastAsia="Arial" w:cs="Arial"/>
          <w:sz w:val="26"/>
          <w:szCs w:val="26"/>
          <w:b/>
        </w:rPr>
        <w:t xml:space="preserve">10 Tage</w:t>
      </w:r>
    </w:p>
    <w:p>
      <w:pPr>
        <w:jc w:val="center"/>
      </w:pPr>
      <w:r>
        <w:rPr>
          <w:rFonts w:ascii="Arial" w:hAnsi="Arial" w:eastAsia="Arial" w:cs="Arial"/>
          <w:sz w:val="26"/>
          <w:szCs w:val="26"/>
          <w:b/>
        </w:rPr>
        <w:t xml:space="preserve">Einschiffung: Reykjavik, Island</w:t>
      </w:r>
    </w:p>
    <w:p>
      <w:pPr>
        <w:jc w:val="center"/>
      </w:pPr>
      <w:r>
        <w:rPr>
          <w:rFonts w:ascii="Arial" w:hAnsi="Arial" w:eastAsia="Arial" w:cs="Arial"/>
          <w:sz w:val="26"/>
          <w:szCs w:val="26"/>
          <w:b/>
        </w:rPr>
        <w:t xml:space="preserve">Ausschiffung: Reykjavik, Island</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1 (01. Juni): Ankunft in Reykjavík, West-Island (Hotelübernachtung)</w:t>
            </w:r>
          </w:p>
          <w:p>
            <w:pPr/>
            <w:r>
              <w:rPr/>
              <w:t xml:space="preserve">	 Unsere Expedition beginnt in Reykjavík, einer Stadt, die gleichermaßen authentisch isländisch und mühelos kosmopolitisch ist. </w:t>
            </w:r>
          </w:p>
          <w:p>
            <w:pPr/>
            <w:r>
              <w:rPr/>
              <w:t xml:space="preserve">	 Nach dem Einchecken in das Iceland Parliament Hotel, Curio Collection by Hilton das wir für Sie arrangiert haben und das im Reisepreis inbegriffen ist.</w:t>
            </w:r>
          </w:p>
          <w:p>
            <w:pPr/>
            <w:r>
              <w:rPr/>
              <w:t xml:space="preserve">	</w:t>
            </w:r>
          </w:p>
          <w:p>
            <w:pPr/>
            <w:r>
              <w:rPr/>
              <w:t xml:space="preserve">	 Erkunden Sie die lebhaften Straßen, besuchen Sie die Hallgrímskirkja, entdecken Sie lokale Museen und Galerien oder treffen Sie Einheimische in einem Geothermalbad – dem wahren sozialen Zentrum der Stadt.</w:t>
            </w:r>
          </w:p>
          <w:p>
            <w:pPr/>
            <w:r>
              <w:rPr/>
              <w:t xml:space="preserve">	 Flyer zur Island Umrundung: PDF-Download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2 (02. Juni): Willkommen an Bord</w:t>
            </w:r>
          </w:p>
          <w:p>
            <w:pPr/>
            <w:r>
              <w:rPr/>
              <w:t xml:space="preserve">	 Genießen Sie einen entspannten Vormittag, bevor Sie am Nachmittag im Hafen in Reykjavík an Bord der MS Sea Spirit gehen. Von diesem Moment an benötigen wir keine Straßen mehr und begeben uns abseits der ausgetretenen Pfade auf die Entdeckungsreise zu Islands vielen Wundern.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3 (03. Juni): Snæfellsnes Halbinsel</w:t>
            </w:r>
          </w:p>
          <w:p>
            <w:pPr/>
            <w:r>
              <w:rPr/>
              <w:t xml:space="preserve">	 Die Halbinsel Snæfellsnes, oft auch „Island im Miniaturformat“ genannt, vereint den ganzen Zauber der Insel an einem Ort: dramatische Klippen, schwarze Sandstrände, Lavafelder, Gletscher und Vulkankrater. </w:t>
            </w:r>
          </w:p>
          <w:p>
            <w:pPr/>
            <w:r>
              <w:rPr/>
              <w:t xml:space="preserve">	 Wir passieren Wasserfälle und den berühmten Berg Kirkjufell, den Fans von Game of Thrones als „Pfeilspitzenberg“ kennen, und jeder Ausblick offenbart einen Hauch von Islands mystischer Seele.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4 (04. Juni): Dynjandi Wasserfall, Suðureyri, West-Island</w:t>
            </w:r>
          </w:p>
          <w:p>
            <w:pPr/>
            <w:r>
              <w:rPr/>
              <w:t xml:space="preserve">	 Wir erkunden Islands abgelegene Westfjorde, die älteste und unberührteste Region der Insel. Mit einem Zodiac-Boot erreichen wir Dynjandi – den „Donnernden“ Wasserfall –, eine 100 Meter hohe Kaskade, die wie eine riesige Hochzeitstorte über Basaltstufen stürzt. </w:t>
            </w:r>
          </w:p>
          <w:p>
            <w:pPr/>
            <w:r>
              <w:rPr/>
              <w:t xml:space="preserve">	 Später besuchen wir Suðureyri, ein charmantes Fischerdorf, wo wir authentische regionale Spezialitäten genießen können.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5 (05. Juni): Siglufjörðuris und die Insel Grímsey, Nord-Island</w:t>
            </w:r>
          </w:p>
          <w:p>
            <w:pPr/>
            <w:r>
              <w:rPr/>
              <w:t xml:space="preserve">	 Siglufjörður, einst als „Heringshauptstadt der Welt“ bekannt, ist reich an maritimer Geschichte und hat einen ganz eigenen Charme. Wir besuchen das preisgekrönte Heringsmuseum, verkosten frischen Hering mit Brennivín und machen einen Abstecher zu Fridas berühmtem Schokoladengeschäft und der örtlichen Brauerei.</w:t>
            </w:r>
          </w:p>
          <w:p>
            <w:pPr/>
            <w:r>
              <w:rPr/>
              <w:t xml:space="preserve">	 Am Nachmittag fahren wir mit Zodiacs nach Norden zur Insel Grímsey, die direkt jenseits des Polarkreises liegt. Hier wimmelt es an steilen Klippen von Tausenden von Seevögeln, smaragdgrüne Wiesen erstrecken sich über die Insel, und eine kleine Treibholzkirche aus dem 19. Jahrhundert ist ein einzigartiges arktisches Wahrzeichen.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6 (6. Juni): Akureyri, Lake Mývatn, Nord-Island</w:t>
            </w:r>
          </w:p>
          <w:p>
            <w:pPr/>
            <w:r>
              <w:rPr/>
              <w:t xml:space="preserve">	 Umgeben von schneebedeckten Gipfeln und dem tiefblauen Eyjafjörður ist Akureyrði das pulsierende Herz des Nordens. Von hier aus geht es weiter zu den Vulkanlandschaften des Mývatn-Sees – dampfende Fumarolen, Lavafelder und surreale Panoramen.</w:t>
            </w:r>
          </w:p>
          <w:p>
            <w:pPr/>
            <w:r>
              <w:rPr/>
              <w:t xml:space="preserve">	 Wir besuchen Goðafoss, den „Wasserfall der Götter“, und fahren anschließend zum Dettifoss, Europas mächtigstem Wasserfall – ein unvergessliches Naturschauspiel.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7 (07. Juni): Seyðisfjörður, Ost-Island</w:t>
            </w:r>
          </w:p>
          <w:p>
            <w:pPr/>
            <w:r>
              <w:rPr/>
              <w:t xml:space="preserve">	 Dann setzen wir unsere Reise nach Island fort – ein Land voller verborgener Schätze, die darauf warten, entdeckt zu werden. Entlang der zerklüfteten Ostküste Islands erreichen wir Seyðisfjörður, ein verborgenes Juwel, eingebettet zwischen Wasserfällen und mystischen Bergen. Die farbenfrohen Holz­häuser aus dem 19. Jahrhundert, erbaut von norwegischen Händlern, säumen den ruhigen Hafen, deren Spiegelungen im stillen Fjordwasser glitzern.</w:t>
            </w:r>
          </w:p>
          <w:p>
            <w:pPr/>
          </w:p>
          <w:p>
            <w:pPr/>
            <w:r>
              <w:rPr/>
              <w:t xml:space="preserve">	 Später besuchen wir den Urriðavatn-See und entspannen in einem geothermischen Pool mit weitem Blick über den See und die umliegenden Gipfel. Wenn sich das warme Thermalwasser mit der frischen Bergluft mischt, spürt man eine tiefe Verbundenheit mit der rauen, unberührten Schönheit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Tag 8 (08. Mai): Djúpivogur, Ost-Island</w:t>
            </w:r>
          </w:p>
          <w:p>
            <w:pPr/>
            <w:r>
              <w:rPr/>
              <w:t xml:space="preserve">	 Wir ankern in der Nähe des friedlichen Fischerdorfs Djúpivogur, umgeben von rauen Klippen und stillen Fjorden. Ein geführter Spaziergang führt uns entlang schwarzer Sandstrände und ruhiger Lagunen, wo Papageitaucher, Küstenseeschwalben und andere Seevögel zu beobachten sind. Wir erkunden kleine Inseln, die durch natürliche Sandbänke miteinander verbunden sind, besuchen eine traditionelle Vogelbeobachtungshütte und genießen den ruhigen Rhythmus des Dorflebens – eine perfekte Gelegenheit, die stille Küstenschönheit Islands hautnah zu erleben.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Tag 9 (09. Juni): Vestmannaeyjar Archipel, Süd-Island</w:t>
            </w:r>
          </w:p>
          <w:p>
            <w:pPr/>
            <w:r>
              <w:rPr/>
              <w:t xml:space="preserve">	 Die vulkanischen Westmännerinseln gehören zu den jüngsten Landschaften der Erde, geformt durch jüngste Eruptionen, dramatische Klippen und lebendige Seevogelkulturen. </w:t>
            </w:r>
          </w:p>
          <w:p>
            <w:pPr/>
            <w:r>
              <w:rPr/>
              <w:t xml:space="preserve">	 Auf Heimaey sehen wir die Auswirkungen des Eldfell-Ausbruchs von 1973, der einen Teil der Stadt unter Asche begrub, und besuchen das Eldheimar-Museum, dessen interaktive Ausstellungen dieses Ereignis eindrucksvoll zum Leben erwecken.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Tag 10 (10. Juni) Ausschiffung in Reykjavík, Island</w:t>
            </w:r>
          </w:p>
          <w:p>
            <w:pPr/>
            <w:r>
              <w:rPr/>
              <w:t xml:space="preserve">Unsere Expedition endet in Reykjavík, doch die Wunder Islands, der wilden Färöer-Inseln und des historischen Schottlands bleiben im Herzen. Nutzen Sie die Zeit, um Reykjavíks Galerien und Cafés zu erkunden oder in einem geothermischen Spa zu entspannen, während die lebendigen Farben und dramatischen Landschaften dieser außergewöhnlichen Reise noch lange nachwirken.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Anreisepaket</w:t>
            </w:r>
          </w:p>
          <w:p>
            <w:pPr/>
            <w:r>
              <w:rPr/>
              <w:t xml:space="preserve">	 Wir buchen für Sie passende An-Abreisepakete zur Expeditionsreise ab/bis Deutschland/Österreich/Schweiz.</w:t>
            </w:r>
          </w:p>
          <w:p>
            <w:pPr/>
            <w:r>
              <w:rPr/>
              <w:t xml:space="preserve">	 Reisen Sie bequem an. Wir planen Ihre An-/Abreise und buchen Ihnen passend zum Flug auch Transfers und Hotelübernachtungen. Außerdem können Verlängerungsnächte, City Touren und Business Class zusätzlich gegen einen Aufpreis gebucht werden.</w:t>
            </w:r>
          </w:p>
          <w:p>
            <w:pPr/>
            <w:r>
              <w:rPr/>
              <w:t xml:space="preserve"> </w:t>
            </w:r>
            <w:r>
              <w:rPr/>
              <w:t xml:space="preserve">Preis für das An-/Abreisepaket: 1.075,- EUR pro Person </w:t>
            </w:r>
            <w:r>
              <w:rPr/>
              <w:t xml:space="preserve">Im Anreisepaket enthalten: Flug ab und bis D/ CH/ AT mit Lufthansa, Iceland Air oder ähnlich.</w:t>
            </w:r>
          </w:p>
          <w:p>
            <w:pPr/>
            <w:r>
              <w:rPr/>
              <w:t xml:space="preserve"> </w:t>
            </w:r>
            <w:r>
              <w:rPr/>
              <w:t xml:space="preserve">Im An-/Abreisepaket enthalten:</w:t>
            </w:r>
            <w:r>
              <w:rPr/>
              <w:t xml:space="preserve"> Flug in der Economy-Class mit Iceland Air oder ähnlich nach Keflavik und ein Flughafenbustransfer nach Reykjavik.</w:t>
            </w:r>
          </w:p>
          <w:p>
            <w:pPr/>
            <w:r>
              <w:rPr/>
              <w:t xml:space="preserve">	 Mehr zu Flügen, Sitzplätzen und Reisegepäck erfahren Sie in unserer Rubrik An-/Abreise.</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1" o:title=""/>
                </v:shape>
              </w:pict>
            </w:r>
          </w:p>
        </w:tc>
        <w:tc>
          <w:tcPr>
            <w:tcW w:w="6000" w:type="dxa"/>
          </w:tcPr>
          <w:p>
            <w:pPr/>
            <w:r>
              <w:rPr>
                <w:rFonts w:ascii="Arial" w:hAnsi="Arial" w:eastAsia="Arial" w:cs="Arial"/>
                <w:sz w:val="32"/>
                <w:szCs w:val="32"/>
                <w:b/>
              </w:rPr>
              <w:t xml:space="preserve"/>
            </w:r>
          </w:p>
          <w:p>
            <w:pPr/>
            <w:r>
              <w:rPr/>
              <w:t xml:space="preserve">	 Entdecken Sie die atemberaubende Schönheit Islands auf diesem intensiven Vorprogramm an Land vom 1. bis 2. Juni und erkunden Sie die wichtigsten Sehenswürdigkeiten der Insel. 	 Ihre Reise beginnt mit einer Übernachtung in Reykjavík am 31. Mai. So haben Sie Zeit, sich zu entspannen und vorzubereiten, bevor das Programm am nächsten Tag startet. 	 Entlang des legendären Golden Circle erwarten Sie tosende Wasserfälle und ausbrechende Geysire, die die unglaublichen Kräfte offenbaren, die die Insel geformt haben. Erkunden Sie die eisige Wildnis des Langjökull-Gletschers mit einem Monstertruck und kosten Sie eines der reinsten Wasser der Erde direkt vom Gletscher. 	 Weiter geht es auf der Halbinsel Reykjanes, wo dampfende Geothermalgebiete, Lavafelder und von Mineralablagerungen geprägte Landschaften auf Sie warten. Entspannen Sie in der mineralreichen Blauen Lagune und tauchen Sie ein in dieses einzigartige, fast außerweltliche Spa-Erlebnis, bevor Sie im faszinierenden Museum Viking World in Islands Wikingervergangenheit eintauchen. Genießen Sie während der gesamten Reise authentische isländische Küche, darunter feinsten Lachs und traditionelles Gebäck. 	 Dieses zweitägige Programm ist die perfekte Ergänzung zu Ihrer Island-Kreuzfahrt und bietet Ihnen ein umfassendes Island-Erlebnis zu Land und zu Wasser! 	 Laden Sie hier das </w:t>
            </w:r>
            <w:r>
              <w:rPr/>
              <w:t xml:space="preserve">Programm</w:t>
            </w:r>
            <w:r>
              <w:rPr/>
              <w:t xml:space="preserve"> herunter, um die gesamte Reise im Detail zu entdecken.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2"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3" o:title=""/>
                </v:shape>
              </w:pict>
            </w:r>
          </w:p>
        </w:tc>
        <w:tc>
          <w:tcPr>
            <w:tcW w:w="6000" w:type="dxa"/>
          </w:tcPr>
          <w:p>
            <w:pPr/>
            <w:r>
              <w:rPr>
                <w:rFonts w:ascii="Arial" w:hAnsi="Arial" w:eastAsia="Arial" w:cs="Arial"/>
                <w:sz w:val="32"/>
                <w:szCs w:val="32"/>
                <w:b/>
              </w:rPr>
              <w:t xml:space="preserve">Immer inklusive</w:t>
            </w:r>
          </w:p>
          <w:p>
            <w:pPr/>
            <w:r>
              <w:rPr/>
              <w:t xml:space="preserve">	 Welche Aktivitäten erwarten Sie auf einer Expedition-Kreuzfahrt mit Poseidon?</w:t>
            </w:r>
          </w:p>
          <w:p>
            <w:pPr/>
            <w:r>
              <w:rPr/>
              <w:t xml:space="preserve">	 Die Kreuzfahrten kombinieren Zodiac-Anlandungen an unberührten Küsten mit Landausflügen. Genießen Sie malerische Wanderungen für jedes Fitnesslevel. Vogelbeobachtungen mit unseren Meeresbiologen und Ornithologen bieten ein unvergessliches Erlebnis. Sie erhalten außerdem Tipps zur Polarfotografie, nehmen an Meisterkursen teil und erhalten eine von unserem Expeditionsfotografen erstellte Diashow als Erinnerung. An Bord erwarten Sie Vorträge von Experten, ein Whirlpool, ein Fitnessstudio, Brückenbesichtigungen und Zugang zur Bibliothek. An einem besonderen Tag veranstalten wir ein Barbecue an Deck! Jeder Moment Ihrer Expedition wird voller spannender und unvergesslicher Erlebnisse sein.</w:t>
            </w:r>
          </w:p>
        </w:tc>
      </w:tr>
    </w:tbl>
    <w:p>
      <w:r>
        <w:br w:type="page"/>
      </w:r>
    </w:p>
    <w:p>
      <w:pPr/>
      <w:r>
        <w:rPr>
          <w:rFonts w:ascii="Arial" w:hAnsi="Arial" w:eastAsia="Arial" w:cs="Arial"/>
          <w:sz w:val="32"/>
          <w:szCs w:val="32"/>
          <w:b/>
        </w:rPr>
        <w:t xml:space="preserve">Preise</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Classic Dreibett Suite</w:t>
            </w:r>
          </w:p>
        </w:tc>
        <w:tc>
          <w:tcPr>
            <w:tcW w:w="1500" w:type="dxa"/>
          </w:tcPr>
          <w:p>
            <w:pPr/>
            <w:r>
              <w:rPr>
                <w:b/>
              </w:rPr>
              <w:t xml:space="preserve">Maindeck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Eigner Suite</w:t>
            </w:r>
          </w:p>
        </w:tc>
      </w:tr>
      <w:tr>
        <w:trPr/>
        <w:tc>
          <w:tcPr>
            <w:tcW w:w="1500" w:type="dxa"/>
          </w:tcPr>
          <w:p>
            <w:pPr>
              <w:spacing w:before="50" w:after="50"/>
            </w:pPr>
            <w:r>
              <w:rPr/>
              <w:t xml:space="preserve">€ 8.795</w:t>
            </w:r>
          </w:p>
        </w:tc>
        <w:tc>
          <w:tcPr>
            <w:tcW w:w="1500" w:type="dxa"/>
          </w:tcPr>
          <w:p>
            <w:pPr>
              <w:spacing w:before="50" w:after="50"/>
            </w:pPr>
            <w:r>
              <w:rPr/>
              <w:t xml:space="preserve">€ 10.295</w:t>
            </w:r>
          </w:p>
        </w:tc>
        <w:tc>
          <w:tcPr>
            <w:tcW w:w="1500" w:type="dxa"/>
          </w:tcPr>
          <w:p>
            <w:pPr>
              <w:spacing w:before="50" w:after="50"/>
            </w:pPr>
            <w:r>
              <w:rPr/>
              <w:t xml:space="preserve">€ 15.295</w:t>
            </w:r>
          </w:p>
        </w:tc>
        <w:tc>
          <w:tcPr>
            <w:tcW w:w="1500" w:type="dxa"/>
          </w:tcPr>
          <w:p>
            <w:pPr>
              <w:spacing w:before="50" w:after="50"/>
            </w:pPr>
            <w:r>
              <w:rPr/>
              <w:t xml:space="preserve">€ 10.895</w:t>
            </w:r>
          </w:p>
        </w:tc>
        <w:tc>
          <w:tcPr>
            <w:tcW w:w="1500" w:type="dxa"/>
          </w:tcPr>
          <w:p>
            <w:pPr>
              <w:spacing w:before="50" w:after="50"/>
            </w:pPr>
            <w:r>
              <w:rPr/>
              <w:t xml:space="preserve">€ 10.995</w:t>
            </w:r>
          </w:p>
        </w:tc>
        <w:tc>
          <w:tcPr>
            <w:tcW w:w="1500" w:type="dxa"/>
          </w:tcPr>
          <w:p>
            <w:pPr>
              <w:spacing w:before="50" w:after="50"/>
            </w:pPr>
            <w:r>
              <w:rPr/>
              <w:t xml:space="preserve">€ 12.395</w:t>
            </w:r>
          </w:p>
        </w:tc>
        <w:tc>
          <w:tcPr>
            <w:tcW w:w="1500" w:type="dxa"/>
          </w:tcPr>
          <w:p>
            <w:pPr>
              <w:spacing w:before="50" w:after="50"/>
            </w:pPr>
            <w:r>
              <w:rPr/>
              <w:t xml:space="preserve">€ 13.295</w:t>
            </w:r>
          </w:p>
        </w:tc>
        <w:tc>
          <w:tcPr>
            <w:tcW w:w="1500" w:type="dxa"/>
          </w:tcPr>
          <w:p>
            <w:pPr>
              <w:spacing w:before="50" w:after="50"/>
            </w:pPr>
            <w:r>
              <w:rPr/>
              <w:t xml:space="preserve">€ 16.495</w:t>
            </w: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
	 Preise pro Person bei Doppelbelegung der Kabine, bzw. Drei-Personen Belegung bei Classic Dreibett Suite (Triple-Kategorie). Einzelkabinenzuschlag: x1,7 auf den aktuellen Preis der Website in Main Deck-, Classic-, und Superior-Suite, x2 in Deluxe-, Premium-, und Eigner-Suite.
	 Hinweis Classic Dreibett Suite: Eine gemischtgeschlechtliche Belegung dieser Kabine ist nur bei Buchung von drei Betten möglich (Drei-Personen Belegung). Bei Buchung von weniger als drei Personen werden Reisende nach Geschlecht getrennt mit anderen Herren oder Damen untergebracht.
	 Hinweis Main Deck Suite: Es besteht die Möglichkeit, dass der Kapitän bei hohem Seegang oder Meeresstraßen aus Sicherheitsgründen die Schließung der Bullaugen anordnet.
	 Hinweis Single Suite: Es besteht die Möglichkeit, dass der Kapitän bei hohem Seegang oder Meeresstraßen aus Sicherheitsgründen die Schließung der Panorama-Fenster anordnet. (Preisvorteil: Durch die kurzeitige Geräuschentwicklung des Ankers beim an- und ablegen beträgt der Einzelkabinenaufschlag bei der Single Suite nur circa 1,4 gegenüber dem Standard-Einzelkabinenaufschlag von 1,7 bzw. 2).
</w:t>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Eine Übernachtung vor der Einschiffung (Tag 1) im Iceland Parliament Hotel, Curio Collection by Hilton</w:t>
            </w:r>
          </w:p>
          <w:p>
            <w:pPr/>
            <w:r>
              <w:rPr/>
              <w:t xml:space="preserve">Gruppentransfer zum Schiff zur Einschiffung am zweiten Tag</w:t>
            </w:r>
          </w:p>
          <w:p>
            <w:pPr/>
            <w:r>
              <w:rPr/>
              <w:t xml:space="preserve">Willkommens- und Abschiedscocktail</w:t>
            </w:r>
          </w:p>
          <w:p>
            <w:pPr/>
            <w:r>
              <w:rPr/>
              <w:t xml:space="preserve">24-Stunden Wasser-, Tee- und Kaffeestation an Bord</w:t>
            </w:r>
          </w:p>
          <w:p>
            <w:pPr/>
            <w:r>
              <w:rPr/>
              <w:t xml:space="preserve">All-Inclusive-Getränkepaket mit alkoholfreien Getränken, Hauswein und -bier sowie Hausspirituosen im Bordrestaurant und an der Bar</w:t>
            </w:r>
          </w:p>
          <w:p>
            <w:pPr/>
            <w:r>
              <w:rPr/>
              <w:t xml:space="preserve">Unterbringung in der gebuchten Kabinenkategorie</w:t>
            </w:r>
          </w:p>
          <w:p>
            <w:pPr/>
            <w:r>
              <w:rPr/>
              <w:t xml:space="preserve">Alle geplanten Anlandungen und Zodiacfahrten (wetter- und eisabhängig)</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Ein digitales Reisetagebuch mit Fotos und einem unvergesslichen Video unseres Expeditionsfotografen</w:t>
            </w:r>
          </w:p>
          <w:p>
            <w:pPr/>
            <w:r>
              <w:rPr/>
              <w:t xml:space="preserve">AECO-Gebühren, staatliche Steuern und Hafengebühren sind inklusive – für ein sorgenfreies Erlebnis</w:t>
            </w:r>
          </w:p>
          <w:p>
            <w:pPr/>
            <w:r>
              <w:rPr/>
              <w:t xml:space="preserve">Trinkflasche, zur Reduktion von Plastikmüll an Bord (unser Geschenk, das Sie als Andenken behalten dürfen)</w:t>
            </w:r>
          </w:p>
          <w:p>
            <w:pPr/>
            <w:r>
              <w:rPr/>
              <w:t xml:space="preserve">Wi-fi an Bord</w:t>
            </w:r>
          </w:p>
          <w:p>
            <w:pPr/>
            <w:r>
              <w:rPr/>
              <w:t xml:space="preserve">Digitales Logbuch der Reise</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Wäscherei, Kommunikationskosten (Satelliten-Telefon) oder Einkäufe im Bord-Shop</w:t>
            </w:r>
          </w:p>
          <w:p>
            <w:pPr/>
            <w:r>
              <w:rPr/>
              <w:t xml:space="preserve">Visum- oder Passgebühren (falls erforderlich)</w:t>
            </w:r>
          </w:p>
          <w:p>
            <w:pPr/>
            <w:r>
              <w:rPr/>
              <w:t xml:space="preserve">Trinkgelder (freiwillig)</w:t>
            </w:r>
          </w:p>
        </w:tc>
      </w:tr>
    </w:tbl>
    <w:sectPr>
      <w:footerReference w:type="default" r:id="rId34"/>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F8F3D2D5"/>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pn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pn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png"/><Relationship Id="rId31" Type="http://schemas.openxmlformats.org/officeDocument/2006/relationships/image" Target="media/section_image25.jpg"/><Relationship Id="rId32" Type="http://schemas.openxmlformats.org/officeDocument/2006/relationships/image" Target="media/section_image26.png"/><Relationship Id="rId33" Type="http://schemas.openxmlformats.org/officeDocument/2006/relationships/image" Target="media/section_image27.jpg"/><Relationship Id="rId3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2026-07-21T16:46:09+03:00</dcterms:created>
  <dcterms:modified xsi:type="dcterms:W3CDTF">2026-07-21T16:46:09+03:00</dcterms:modified>
</cp:coreProperties>
</file>

<file path=docProps/custom.xml><?xml version="1.0" encoding="utf-8"?>
<Properties xmlns="http://schemas.openxmlformats.org/officeDocument/2006/custom-properties" xmlns:vt="http://schemas.openxmlformats.org/officeDocument/2006/docPropsVTypes"/>
</file>